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</w:p>
    <w:tbl>
      <w:tblPr>
        <w:tblStyle w:val="6"/>
        <w:tblpPr w:leftFromText="180" w:rightFromText="180" w:vertAnchor="page" w:horzAnchor="page" w:tblpX="9228" w:tblpY="2381"/>
        <w:tblW w:w="59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5" w:hRule="atLeast"/>
        </w:trPr>
        <w:tc>
          <w:tcPr>
            <w:tcW w:w="5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tbl>
            <w:tblPr>
              <w:tblStyle w:val="6"/>
              <w:tblW w:w="5103" w:type="dxa"/>
              <w:tblInd w:w="27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43"/>
              <w:gridCol w:w="32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 xml:space="preserve">   建设单位（个人）</w:t>
                  </w:r>
                </w:p>
              </w:tc>
              <w:tc>
                <w:tcPr>
                  <w:tcW w:w="3260" w:type="dxa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建设项目名称</w:t>
                  </w:r>
                </w:p>
              </w:tc>
              <w:tc>
                <w:tcPr>
                  <w:tcW w:w="3260" w:type="dxa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建 设 位 置</w:t>
                  </w:r>
                </w:p>
              </w:tc>
              <w:tc>
                <w:tcPr>
                  <w:tcW w:w="3260" w:type="dxa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843" w:type="dxa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>建 设 规 模</w:t>
                  </w:r>
                </w:p>
              </w:tc>
              <w:tc>
                <w:tcPr>
                  <w:tcW w:w="3260" w:type="dxa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53" w:hRule="atLeast"/>
              </w:trPr>
              <w:tc>
                <w:tcPr>
                  <w:tcW w:w="5103" w:type="dxa"/>
                  <w:gridSpan w:val="2"/>
                  <w:vAlign w:val="top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4"/>
                      <w:szCs w:val="24"/>
                    </w:rPr>
                    <w:t xml:space="preserve">    附图及附件名称</w:t>
                  </w:r>
                </w:p>
              </w:tc>
            </w:tr>
          </w:tbl>
          <w:p>
            <w:pPr>
              <w:widowControl/>
              <w:spacing w:line="360" w:lineRule="auto"/>
              <w:jc w:val="left"/>
              <w:outlineLvl w:val="2"/>
              <w:rPr>
                <w:rFonts w:ascii="Times New Roman" w:hAnsi="Times New Roman" w:cs="Times New Roman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ind w:left="281" w:leftChars="134"/>
              <w:jc w:val="left"/>
              <w:outlineLvl w:val="2"/>
              <w:rPr>
                <w:rFonts w:hint="eastAsia" w:ascii="黑体" w:hAnsi="黑体" w:eastAsia="黑体" w:cs="黑体"/>
                <w:b w:val="0"/>
                <w:bCs w:val="0"/>
                <w:kern w:val="0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7"/>
                <w:szCs w:val="27"/>
              </w:rPr>
              <w:t>遵守事项</w:t>
            </w:r>
          </w:p>
          <w:p>
            <w:pPr>
              <w:widowControl/>
              <w:spacing w:line="200" w:lineRule="exact"/>
              <w:ind w:left="283" w:leftChars="135" w:right="315" w:rightChars="150"/>
              <w:jc w:val="left"/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 xml:space="preserve">一、本证是经自然资源主管部门依法审核，在乡、村庄规划区内有关建        </w:t>
            </w:r>
          </w:p>
          <w:p>
            <w:pPr>
              <w:widowControl/>
              <w:spacing w:line="200" w:lineRule="exact"/>
              <w:ind w:left="283" w:leftChars="135" w:right="315" w:rightChars="150"/>
              <w:jc w:val="left"/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>设工程符合国土空间规划和用途管制要求的法律凭证。</w:t>
            </w:r>
          </w:p>
          <w:p>
            <w:pPr>
              <w:widowControl/>
              <w:spacing w:line="200" w:lineRule="exact"/>
              <w:ind w:left="283" w:leftChars="135" w:right="315" w:rightChars="150"/>
              <w:jc w:val="left"/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>二、依法应当取得本证，但未取得本证或违反本证规定的，均属违法行为。</w:t>
            </w:r>
          </w:p>
          <w:p>
            <w:pPr>
              <w:widowControl/>
              <w:spacing w:line="200" w:lineRule="exact"/>
              <w:ind w:left="281" w:leftChars="134" w:right="315" w:rightChars="150" w:firstLine="1"/>
              <w:jc w:val="left"/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>三、未经发证机关审核同意，本证的各项规定不得随意变更。</w:t>
            </w:r>
          </w:p>
          <w:p>
            <w:pPr>
              <w:widowControl/>
              <w:spacing w:line="200" w:lineRule="exact"/>
              <w:ind w:left="281" w:leftChars="134" w:right="315" w:rightChars="150" w:firstLine="1"/>
              <w:jc w:val="left"/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 xml:space="preserve">四、自然资源主管部门依法有权查验本证，建设单位（个人）有责任提     </w:t>
            </w:r>
          </w:p>
          <w:p>
            <w:pPr>
              <w:widowControl/>
              <w:spacing w:line="200" w:lineRule="exact"/>
              <w:ind w:left="281" w:leftChars="134" w:right="315" w:rightChars="150"/>
              <w:jc w:val="left"/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 xml:space="preserve">    交查验。</w:t>
            </w:r>
          </w:p>
          <w:p>
            <w:pPr>
              <w:widowControl/>
              <w:spacing w:line="200" w:lineRule="exact"/>
              <w:ind w:left="281" w:leftChars="134" w:right="315" w:rightChars="150" w:firstLine="1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</w:rPr>
              <w:t>五、本证所需附图及附件由发证机关依法确定，与本证具有同等法律效力。</w:t>
            </w:r>
          </w:p>
        </w:tc>
      </w:tr>
    </w:tbl>
    <w:tbl>
      <w:tblPr>
        <w:tblStyle w:val="6"/>
        <w:tblpPr w:leftFromText="180" w:rightFromText="180" w:vertAnchor="page" w:horzAnchor="page" w:tblpX="1518" w:tblpY="2110"/>
        <w:tblW w:w="59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7" w:hRule="atLeast"/>
        </w:trPr>
        <w:tc>
          <w:tcPr>
            <w:tcW w:w="5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中华人民共和国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乡村建设规划许可证</w:t>
            </w:r>
            <w:bookmarkEnd w:id="0"/>
          </w:p>
          <w:p>
            <w:pPr>
              <w:widowControl/>
              <w:spacing w:line="360" w:lineRule="auto"/>
              <w:ind w:firstLine="360" w:firstLineChars="20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乡字第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  <w:u w:val="single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号</w:t>
            </w:r>
          </w:p>
          <w:p>
            <w:pPr>
              <w:widowControl/>
              <w:spacing w:line="360" w:lineRule="auto"/>
              <w:ind w:firstLine="360" w:firstLineChars="20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</w:p>
          <w:p>
            <w:pPr>
              <w:widowControl/>
              <w:spacing w:line="440" w:lineRule="exact"/>
              <w:ind w:firstLine="560" w:firstLineChars="200"/>
              <w:jc w:val="lef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根据《中华人民共和国土地管理法》《中华人民共和国城乡规划法》和国家有关规定，经审核，本建设工程符合国土空间规划和用途管制要求，颁发此证。</w:t>
            </w:r>
          </w:p>
          <w:p>
            <w:pPr>
              <w:widowControl/>
              <w:ind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 xml:space="preserve">  发证机关</w:t>
            </w:r>
          </w:p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 xml:space="preserve">  日   期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mbria">
    <w:altName w:val="FreeSerif"/>
    <w:panose1 w:val="02040503050406030204"/>
    <w:charset w:val="00"/>
    <w:family w:val="auto"/>
    <w:pitch w:val="default"/>
    <w:sig w:usb0="00000000" w:usb1="00000000" w:usb2="00000000" w:usb3="00000000" w:csb0="200000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E37B3"/>
    <w:rsid w:val="7FFE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Message Header1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cs="Times New Roman"/>
      <w:sz w:val="24"/>
    </w:rPr>
  </w:style>
  <w:style w:type="paragraph" w:styleId="3">
    <w:name w:val="Normal Indent"/>
    <w:basedOn w:val="1"/>
    <w:qFormat/>
    <w:uiPriority w:val="0"/>
    <w:pPr>
      <w:spacing w:line="600" w:lineRule="exact"/>
      <w:ind w:firstLine="20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2022-06-08T16:20:00Z</dcterms:created>
  <dc:creator>greatwall</dc:creator>
  <cp:lastModifiedBy>greatwall</cp:lastModifiedBy>
  <dcterms:modified xsi:type="dcterms:W3CDTF">2022-06-08T16:21:51Z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